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07AA" w14:textId="77777777" w:rsidR="00064466" w:rsidRPr="00064466" w:rsidRDefault="00064466" w:rsidP="00064466">
      <w:pPr>
        <w:shd w:val="clear" w:color="auto" w:fill="FFFFFF"/>
        <w:bidi/>
        <w:spacing w:after="0" w:line="360" w:lineRule="auto"/>
        <w:outlineLvl w:val="1"/>
        <w:rPr>
          <w:rFonts w:ascii="Sakkal Majalla" w:eastAsia="Times New Roman" w:hAnsi="Sakkal Majalla" w:cs="Sakkal Majalla"/>
          <w:sz w:val="52"/>
          <w:szCs w:val="52"/>
          <w:lang w:bidi="ku-Arab-IQ"/>
        </w:rPr>
      </w:pPr>
      <w:r w:rsidRPr="00064466">
        <w:rPr>
          <w:rFonts w:ascii="Sakkal Majalla" w:eastAsia="Times New Roman" w:hAnsi="Sakkal Majalla" w:cs="Sakkal Majalla"/>
          <w:sz w:val="52"/>
          <w:szCs w:val="52"/>
          <w:rtl/>
          <w:lang w:bidi="ku-Arab-IQ"/>
        </w:rPr>
        <w:t>ڕێكاره‌كانى گۆڕینى به‌ڕێوه‌به‌رى ڕێپێدراو/گۆڕینى ناوى كۆمپانیا</w:t>
      </w:r>
    </w:p>
    <w:p w14:paraId="0DF5C713" w14:textId="1B128D1B" w:rsidR="00064466" w:rsidRPr="00064466" w:rsidRDefault="00064466" w:rsidP="00064466">
      <w:pPr>
        <w:shd w:val="clear" w:color="auto" w:fill="FFFFFF"/>
        <w:bidi/>
        <w:spacing w:after="0" w:line="360" w:lineRule="auto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١. </w:t>
      </w:r>
      <w:r w:rsidRPr="0006446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پێشكه‌شكردنی نووسراوی به‌رێوه‌به‌رایه‌تى گشتی تۆماركردنی (تسجیل) كۆمپانیاكان له‌سه‌ر بابه‌ته‌كه‌</w:t>
      </w:r>
      <w:r w:rsidRPr="0006446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28E2CDDD" w14:textId="3A3D8CD8" w:rsidR="00064466" w:rsidRPr="00064466" w:rsidRDefault="00064466" w:rsidP="00064466">
      <w:pPr>
        <w:shd w:val="clear" w:color="auto" w:fill="FFFFFF"/>
        <w:bidi/>
        <w:spacing w:after="0" w:line="360" w:lineRule="auto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٢. </w:t>
      </w:r>
      <w:bookmarkStart w:id="0" w:name="_GoBack"/>
      <w:bookmarkEnd w:id="0"/>
      <w:r w:rsidRPr="0006446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دانى رسومات و پێشكه‌شكردنی وێنه‌ی به‌ڕێوه‌به‌ری رێپێدراوی كۆمپانیا</w:t>
      </w:r>
      <w:r w:rsidRPr="0006446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2FAF3C05" w14:textId="77777777" w:rsidR="0015018E" w:rsidRPr="00064466" w:rsidRDefault="0015018E" w:rsidP="00064466">
      <w:pPr>
        <w:bidi/>
        <w:spacing w:line="360" w:lineRule="auto"/>
        <w:rPr>
          <w:rFonts w:ascii="Sakkal Majalla" w:hAnsi="Sakkal Majalla" w:cs="Sakkal Majalla"/>
          <w:sz w:val="24"/>
          <w:szCs w:val="24"/>
          <w:lang w:bidi="ku-Arab-IQ"/>
        </w:rPr>
      </w:pPr>
    </w:p>
    <w:sectPr w:rsidR="0015018E" w:rsidRPr="0006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66"/>
    <w:rsid w:val="00064466"/>
    <w:rsid w:val="001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A445"/>
  <w15:chartTrackingRefBased/>
  <w15:docId w15:val="{096ABC76-EF49-4BE3-A897-CFF61A4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4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4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2020-02-18T19:24:00Z</dcterms:created>
  <dcterms:modified xsi:type="dcterms:W3CDTF">2020-02-18T19:25:00Z</dcterms:modified>
</cp:coreProperties>
</file>